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A27" w:rsidRPr="0052219F" w:rsidRDefault="00124A27" w:rsidP="00124A27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 w:rsidRPr="0052219F">
        <w:rPr>
          <w:b/>
          <w:sz w:val="28"/>
          <w:szCs w:val="28"/>
          <w:u w:val="single"/>
        </w:rPr>
        <w:t>Gokula</w:t>
      </w:r>
      <w:proofErr w:type="spellEnd"/>
      <w:r w:rsidRPr="0052219F"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 w:rsidRPr="0052219F">
        <w:rPr>
          <w:b/>
          <w:sz w:val="28"/>
          <w:szCs w:val="28"/>
          <w:u w:val="single"/>
        </w:rPr>
        <w:t>Sullurpet</w:t>
      </w:r>
      <w:proofErr w:type="spellEnd"/>
    </w:p>
    <w:p w:rsidR="00124A27" w:rsidRPr="0052219F" w:rsidRDefault="00124A27" w:rsidP="00124A27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</w:t>
      </w:r>
      <w:r w:rsidRPr="0052219F">
        <w:rPr>
          <w:b/>
          <w:sz w:val="28"/>
          <w:szCs w:val="28"/>
          <w:u w:val="single"/>
        </w:rPr>
        <w:t xml:space="preserve"> Engineering</w:t>
      </w:r>
    </w:p>
    <w:p w:rsidR="00124A27" w:rsidRDefault="00124A27" w:rsidP="00124A27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 w:rsidRPr="00E25AB5">
        <w:rPr>
          <w:b/>
          <w:sz w:val="24"/>
          <w:szCs w:val="24"/>
        </w:rPr>
        <w:t>II</w:t>
      </w:r>
      <w:r>
        <w:rPr>
          <w:b/>
          <w:sz w:val="24"/>
          <w:szCs w:val="24"/>
        </w:rPr>
        <w:t>I</w:t>
      </w:r>
      <w:r w:rsidRPr="00E25AB5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B.TECH, I SEME</w:t>
      </w:r>
      <w:r w:rsidRPr="00E25AB5">
        <w:rPr>
          <w:b/>
          <w:sz w:val="24"/>
          <w:szCs w:val="24"/>
        </w:rPr>
        <w:t>STER</w:t>
      </w:r>
    </w:p>
    <w:p w:rsidR="00124A27" w:rsidRDefault="00124A27" w:rsidP="00124A27">
      <w:pPr>
        <w:pBdr>
          <w:bottom w:val="single" w:sz="6" w:space="1" w:color="auto"/>
        </w:pBdr>
        <w:spacing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WATER RESOURCES ENGINEERING-I</w:t>
      </w:r>
    </w:p>
    <w:p w:rsidR="00124A27" w:rsidRDefault="00124A27" w:rsidP="00124A27">
      <w:pPr>
        <w:pBdr>
          <w:bottom w:val="single" w:sz="6" w:space="1" w:color="auto"/>
        </w:pBd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Time: 3 hours                                                                                                                       Max. Marks: 70</w:t>
      </w:r>
    </w:p>
    <w:p w:rsidR="00124A27" w:rsidRDefault="00124A27" w:rsidP="00124A27">
      <w:pPr>
        <w:spacing w:after="0" w:line="240" w:lineRule="auto"/>
        <w:jc w:val="center"/>
        <w:rPr>
          <w:b/>
          <w:sz w:val="24"/>
          <w:szCs w:val="24"/>
        </w:rPr>
      </w:pPr>
      <w:r w:rsidRPr="00F43236">
        <w:rPr>
          <w:b/>
          <w:sz w:val="24"/>
          <w:szCs w:val="24"/>
        </w:rPr>
        <w:t>PART-A</w:t>
      </w:r>
    </w:p>
    <w:p w:rsidR="00124A27" w:rsidRDefault="00124A27" w:rsidP="00124A27">
      <w:pPr>
        <w:spacing w:after="0" w:line="240" w:lineRule="auto"/>
        <w:jc w:val="center"/>
        <w:rPr>
          <w:sz w:val="24"/>
          <w:szCs w:val="24"/>
        </w:rPr>
      </w:pPr>
      <w:r w:rsidRPr="00F43236">
        <w:rPr>
          <w:sz w:val="24"/>
          <w:szCs w:val="24"/>
        </w:rPr>
        <w:t>(</w:t>
      </w:r>
      <w:r>
        <w:rPr>
          <w:sz w:val="24"/>
          <w:szCs w:val="24"/>
        </w:rPr>
        <w:t>Compulsory Question</w:t>
      </w:r>
      <w:r w:rsidRPr="00F43236">
        <w:rPr>
          <w:sz w:val="24"/>
          <w:szCs w:val="24"/>
        </w:rPr>
        <w:t>)</w:t>
      </w:r>
    </w:p>
    <w:p w:rsidR="00124A27" w:rsidRDefault="00124A27" w:rsidP="00124A27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1)          Answer the following: (10X2=20 Marks)</w:t>
      </w:r>
    </w:p>
    <w:p w:rsidR="005A3672" w:rsidRDefault="0050442E" w:rsidP="00124A27">
      <w:pPr>
        <w:pStyle w:val="ListParagraph"/>
        <w:numPr>
          <w:ilvl w:val="0"/>
          <w:numId w:val="1"/>
        </w:numPr>
      </w:pPr>
      <w:r>
        <w:t>List out various types of precipitation.</w:t>
      </w:r>
    </w:p>
    <w:p w:rsidR="0050442E" w:rsidRDefault="0050442E" w:rsidP="00124A27">
      <w:pPr>
        <w:pStyle w:val="ListParagraph"/>
        <w:numPr>
          <w:ilvl w:val="0"/>
          <w:numId w:val="1"/>
        </w:numPr>
      </w:pPr>
      <w:r>
        <w:t>Define hydrological cycle.</w:t>
      </w:r>
    </w:p>
    <w:p w:rsidR="0050442E" w:rsidRDefault="0050442E" w:rsidP="00124A27">
      <w:pPr>
        <w:pStyle w:val="ListParagraph"/>
        <w:numPr>
          <w:ilvl w:val="0"/>
          <w:numId w:val="1"/>
        </w:numPr>
      </w:pPr>
      <w:r>
        <w:t xml:space="preserve">If the following are the ordinates of a 2hr unit hydrograph, what will be the ordinates of 2hr hydrograph due to the excess rainfall of </w:t>
      </w:r>
      <w:r w:rsidR="00C3408C">
        <w:t>3cm?</w:t>
      </w:r>
    </w:p>
    <w:tbl>
      <w:tblPr>
        <w:tblStyle w:val="TableGrid"/>
        <w:tblW w:w="0" w:type="auto"/>
        <w:tblInd w:w="360" w:type="dxa"/>
        <w:tblLook w:val="04A0"/>
      </w:tblPr>
      <w:tblGrid>
        <w:gridCol w:w="986"/>
        <w:gridCol w:w="896"/>
        <w:gridCol w:w="911"/>
        <w:gridCol w:w="923"/>
        <w:gridCol w:w="923"/>
        <w:gridCol w:w="923"/>
        <w:gridCol w:w="923"/>
        <w:gridCol w:w="912"/>
        <w:gridCol w:w="912"/>
        <w:gridCol w:w="907"/>
      </w:tblGrid>
      <w:tr w:rsidR="0050442E" w:rsidTr="0050442E">
        <w:tc>
          <w:tcPr>
            <w:tcW w:w="957" w:type="dxa"/>
          </w:tcPr>
          <w:p w:rsidR="0050442E" w:rsidRDefault="0050442E" w:rsidP="0050442E">
            <w:pPr>
              <w:jc w:val="center"/>
            </w:pPr>
            <w:r>
              <w:t>Time(hr)</w:t>
            </w:r>
          </w:p>
        </w:tc>
        <w:tc>
          <w:tcPr>
            <w:tcW w:w="957" w:type="dxa"/>
          </w:tcPr>
          <w:p w:rsidR="0050442E" w:rsidRDefault="0050442E" w:rsidP="0050442E">
            <w:pPr>
              <w:jc w:val="center"/>
            </w:pPr>
            <w:r>
              <w:t>0</w:t>
            </w:r>
          </w:p>
        </w:tc>
        <w:tc>
          <w:tcPr>
            <w:tcW w:w="957" w:type="dxa"/>
          </w:tcPr>
          <w:p w:rsidR="0050442E" w:rsidRDefault="0050442E" w:rsidP="0050442E">
            <w:pPr>
              <w:jc w:val="center"/>
            </w:pPr>
            <w:r>
              <w:t>2</w:t>
            </w:r>
          </w:p>
        </w:tc>
        <w:tc>
          <w:tcPr>
            <w:tcW w:w="957" w:type="dxa"/>
          </w:tcPr>
          <w:p w:rsidR="0050442E" w:rsidRDefault="0050442E" w:rsidP="0050442E">
            <w:pPr>
              <w:jc w:val="center"/>
            </w:pPr>
            <w:r>
              <w:t>4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  <w:r>
              <w:t>6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  <w:r>
              <w:t>8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  <w:r>
              <w:t>10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  <w:r>
              <w:t>12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  <w:r>
              <w:t>14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  <w:r>
              <w:t>16</w:t>
            </w:r>
          </w:p>
        </w:tc>
      </w:tr>
      <w:tr w:rsidR="0050442E" w:rsidTr="0050442E">
        <w:tc>
          <w:tcPr>
            <w:tcW w:w="957" w:type="dxa"/>
          </w:tcPr>
          <w:p w:rsidR="0050442E" w:rsidRPr="0050442E" w:rsidRDefault="0050442E" w:rsidP="0050442E">
            <w:pPr>
              <w:jc w:val="center"/>
            </w:pPr>
            <w:r>
              <w:t>2hr U.H (M</w:t>
            </w:r>
            <w:r>
              <w:rPr>
                <w:vertAlign w:val="superscript"/>
              </w:rPr>
              <w:t>3</w:t>
            </w:r>
            <w:r>
              <w:t>/s)</w:t>
            </w:r>
          </w:p>
        </w:tc>
        <w:tc>
          <w:tcPr>
            <w:tcW w:w="957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0</w:t>
            </w:r>
          </w:p>
        </w:tc>
        <w:tc>
          <w:tcPr>
            <w:tcW w:w="957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6.4</w:t>
            </w:r>
          </w:p>
        </w:tc>
        <w:tc>
          <w:tcPr>
            <w:tcW w:w="957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12.2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16.4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17.3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15.8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8.5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3.7</w:t>
            </w:r>
          </w:p>
        </w:tc>
        <w:tc>
          <w:tcPr>
            <w:tcW w:w="958" w:type="dxa"/>
          </w:tcPr>
          <w:p w:rsidR="0050442E" w:rsidRDefault="0050442E" w:rsidP="0050442E">
            <w:pPr>
              <w:jc w:val="center"/>
            </w:pPr>
          </w:p>
          <w:p w:rsidR="0050442E" w:rsidRDefault="0050442E" w:rsidP="0050442E">
            <w:pPr>
              <w:jc w:val="center"/>
            </w:pPr>
            <w:r>
              <w:t>0</w:t>
            </w:r>
          </w:p>
        </w:tc>
      </w:tr>
    </w:tbl>
    <w:p w:rsidR="00501188" w:rsidRDefault="00501188" w:rsidP="00124A27">
      <w:pPr>
        <w:pStyle w:val="ListParagraph"/>
        <w:numPr>
          <w:ilvl w:val="0"/>
          <w:numId w:val="1"/>
        </w:numPr>
      </w:pPr>
      <w:r>
        <w:t xml:space="preserve">If specific yield of an aquifer is 17.4% and its specific retention is 15.4%. </w:t>
      </w:r>
      <w:proofErr w:type="gramStart"/>
      <w:r>
        <w:t>what</w:t>
      </w:r>
      <w:proofErr w:type="gramEnd"/>
      <w:r>
        <w:t xml:space="preserve"> would be its porosity?</w:t>
      </w:r>
    </w:p>
    <w:p w:rsidR="0050442E" w:rsidRDefault="0050442E" w:rsidP="00124A27">
      <w:pPr>
        <w:pStyle w:val="ListParagraph"/>
        <w:numPr>
          <w:ilvl w:val="0"/>
          <w:numId w:val="1"/>
        </w:numPr>
      </w:pPr>
      <w:r>
        <w:t>Give the necessity of lining of canals.</w:t>
      </w:r>
    </w:p>
    <w:p w:rsidR="0050442E" w:rsidRDefault="0050442E" w:rsidP="00124A27">
      <w:pPr>
        <w:pStyle w:val="ListParagraph"/>
        <w:numPr>
          <w:ilvl w:val="0"/>
          <w:numId w:val="1"/>
        </w:numPr>
      </w:pPr>
      <w:r>
        <w:t>What is Regime canal?</w:t>
      </w:r>
    </w:p>
    <w:p w:rsidR="0050442E" w:rsidRDefault="0050442E" w:rsidP="00124A27">
      <w:pPr>
        <w:pStyle w:val="ListParagraph"/>
        <w:numPr>
          <w:ilvl w:val="0"/>
          <w:numId w:val="1"/>
        </w:numPr>
      </w:pPr>
      <w:r>
        <w:t>Define runoff.</w:t>
      </w:r>
    </w:p>
    <w:p w:rsidR="0050442E" w:rsidRDefault="0050442E" w:rsidP="0050442E">
      <w:pPr>
        <w:pStyle w:val="ListParagraph"/>
        <w:numPr>
          <w:ilvl w:val="0"/>
          <w:numId w:val="1"/>
        </w:numPr>
      </w:pPr>
      <w:r>
        <w:t>Define irrigation and also delta and duty.</w:t>
      </w:r>
    </w:p>
    <w:p w:rsidR="0050442E" w:rsidRDefault="0050442E" w:rsidP="0050442E">
      <w:pPr>
        <w:pStyle w:val="ListParagraph"/>
        <w:numPr>
          <w:ilvl w:val="0"/>
          <w:numId w:val="1"/>
        </w:numPr>
      </w:pPr>
      <w:r>
        <w:t xml:space="preserve">What is meant by evaporation and </w:t>
      </w:r>
      <w:r w:rsidR="00170DA1">
        <w:t>transpiration?</w:t>
      </w:r>
    </w:p>
    <w:p w:rsidR="0050442E" w:rsidRDefault="0050442E" w:rsidP="0050442E">
      <w:pPr>
        <w:pStyle w:val="ListParagraph"/>
        <w:numPr>
          <w:ilvl w:val="0"/>
          <w:numId w:val="1"/>
        </w:numPr>
      </w:pPr>
      <w:r>
        <w:t xml:space="preserve">Define </w:t>
      </w:r>
      <w:proofErr w:type="spellStart"/>
      <w:r>
        <w:t>kor</w:t>
      </w:r>
      <w:proofErr w:type="spellEnd"/>
      <w:r>
        <w:t xml:space="preserve"> depth and </w:t>
      </w:r>
      <w:proofErr w:type="spellStart"/>
      <w:r>
        <w:t>kor</w:t>
      </w:r>
      <w:proofErr w:type="spellEnd"/>
      <w:r>
        <w:t xml:space="preserve"> period.</w:t>
      </w:r>
    </w:p>
    <w:p w:rsidR="00501188" w:rsidRPr="00501188" w:rsidRDefault="00501188" w:rsidP="00501188">
      <w:pPr>
        <w:pStyle w:val="ListParagraph"/>
        <w:spacing w:after="0" w:line="240" w:lineRule="auto"/>
        <w:ind w:left="3600" w:firstLine="720"/>
        <w:rPr>
          <w:b/>
          <w:sz w:val="24"/>
          <w:szCs w:val="24"/>
        </w:rPr>
      </w:pPr>
      <w:r w:rsidRPr="00501188">
        <w:rPr>
          <w:b/>
          <w:sz w:val="24"/>
          <w:szCs w:val="24"/>
        </w:rPr>
        <w:t>PART-B</w:t>
      </w:r>
    </w:p>
    <w:p w:rsidR="00501188" w:rsidRPr="00501188" w:rsidRDefault="00501188" w:rsidP="0050118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501188">
        <w:rPr>
          <w:sz w:val="24"/>
          <w:szCs w:val="24"/>
        </w:rPr>
        <w:t>(Answer all five units, 5X10=50</w:t>
      </w:r>
      <w:r w:rsidR="00170DA1">
        <w:rPr>
          <w:sz w:val="24"/>
          <w:szCs w:val="24"/>
        </w:rPr>
        <w:t xml:space="preserve"> Marks</w:t>
      </w:r>
      <w:r w:rsidRPr="00501188">
        <w:rPr>
          <w:sz w:val="24"/>
          <w:szCs w:val="24"/>
        </w:rPr>
        <w:t>)</w:t>
      </w:r>
    </w:p>
    <w:p w:rsidR="00501188" w:rsidRPr="00501188" w:rsidRDefault="00501188" w:rsidP="00501188">
      <w:pPr>
        <w:pStyle w:val="ListParagraph"/>
        <w:spacing w:after="0" w:line="240" w:lineRule="auto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501188" w:rsidTr="00D77848">
        <w:trPr>
          <w:trHeight w:val="216"/>
        </w:trPr>
        <w:tc>
          <w:tcPr>
            <w:tcW w:w="1399" w:type="dxa"/>
          </w:tcPr>
          <w:p w:rsidR="00501188" w:rsidRDefault="00501188" w:rsidP="0050118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</w:t>
            </w:r>
          </w:p>
        </w:tc>
      </w:tr>
    </w:tbl>
    <w:p w:rsidR="0050442E" w:rsidRDefault="00501188" w:rsidP="00501188">
      <w:r>
        <w:t xml:space="preserve">2)    </w:t>
      </w:r>
      <w:proofErr w:type="gramStart"/>
      <w:r>
        <w:t>a</w:t>
      </w:r>
      <w:proofErr w:type="gramEnd"/>
      <w:r>
        <w:t>)</w:t>
      </w:r>
      <w:r>
        <w:tab/>
        <w:t>What are the various forms of precipitation? Explain each.</w:t>
      </w:r>
    </w:p>
    <w:p w:rsidR="00501188" w:rsidRDefault="00631C5E" w:rsidP="00501188">
      <w:r>
        <w:t xml:space="preserve">       b)</w:t>
      </w:r>
      <w:r>
        <w:tab/>
        <w:t>Explain Isohyetal method and T</w:t>
      </w:r>
      <w:r w:rsidR="00501188">
        <w:t>heisson polygon method with suitable example.</w:t>
      </w:r>
    </w:p>
    <w:p w:rsidR="00501188" w:rsidRDefault="00501188" w:rsidP="0050118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501188" w:rsidRDefault="00501188" w:rsidP="00501188">
      <w:r>
        <w:t xml:space="preserve">3)    </w:t>
      </w:r>
      <w:proofErr w:type="gramStart"/>
      <w:r>
        <w:t>a</w:t>
      </w:r>
      <w:proofErr w:type="gramEnd"/>
      <w:r>
        <w:t>)</w:t>
      </w:r>
      <w:r>
        <w:tab/>
        <w:t>What are the various factors affecting evaporation.</w:t>
      </w:r>
    </w:p>
    <w:p w:rsidR="00501188" w:rsidRDefault="00501188" w:rsidP="00501188">
      <w:r>
        <w:t xml:space="preserve">       b)</w:t>
      </w:r>
      <w:r>
        <w:tab/>
      </w:r>
      <w:r w:rsidR="00631C5E">
        <w:t>List out various methods with which we can measure the evaporation.</w:t>
      </w:r>
    </w:p>
    <w:p w:rsidR="00631C5E" w:rsidRPr="00501188" w:rsidRDefault="00631C5E" w:rsidP="00631C5E">
      <w:pPr>
        <w:pStyle w:val="ListParagraph"/>
        <w:spacing w:after="0" w:line="240" w:lineRule="auto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631C5E" w:rsidTr="00D77848">
        <w:trPr>
          <w:trHeight w:val="216"/>
        </w:trPr>
        <w:tc>
          <w:tcPr>
            <w:tcW w:w="1399" w:type="dxa"/>
          </w:tcPr>
          <w:p w:rsidR="00631C5E" w:rsidRDefault="00631C5E" w:rsidP="00D77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</w:p>
        </w:tc>
      </w:tr>
    </w:tbl>
    <w:p w:rsidR="00631C5E" w:rsidRDefault="00631C5E" w:rsidP="00501188">
      <w:r>
        <w:t xml:space="preserve">4)    </w:t>
      </w:r>
      <w:proofErr w:type="gramStart"/>
      <w:r>
        <w:t>a</w:t>
      </w:r>
      <w:proofErr w:type="gramEnd"/>
      <w:r>
        <w:t>)</w:t>
      </w:r>
      <w:r>
        <w:tab/>
        <w:t>Describe the assumptions and the construction of a Unit Hydrograph.</w:t>
      </w:r>
    </w:p>
    <w:p w:rsidR="00631C5E" w:rsidRDefault="00631C5E" w:rsidP="00501188">
      <w:r>
        <w:lastRenderedPageBreak/>
        <w:t xml:space="preserve">      b)</w:t>
      </w:r>
      <w:r>
        <w:tab/>
        <w:t xml:space="preserve">Derive the dupuits theory </w:t>
      </w:r>
      <w:r w:rsidR="00577D8F">
        <w:t>for</w:t>
      </w:r>
      <w:r>
        <w:t xml:space="preserve"> confined and unconfined aquifers</w:t>
      </w:r>
    </w:p>
    <w:p w:rsidR="00631C5E" w:rsidRDefault="00631C5E" w:rsidP="00631C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631C5E" w:rsidRDefault="00631C5E" w:rsidP="00501188">
      <w:r>
        <w:t xml:space="preserve">5)   </w:t>
      </w:r>
      <w:proofErr w:type="gramStart"/>
      <w:r>
        <w:t>a</w:t>
      </w:r>
      <w:proofErr w:type="gramEnd"/>
      <w:r>
        <w:t>)</w:t>
      </w:r>
      <w:r>
        <w:tab/>
        <w:t>Explain S-Hydrograph.</w:t>
      </w:r>
    </w:p>
    <w:p w:rsidR="00631C5E" w:rsidRDefault="00631C5E" w:rsidP="00501188">
      <w:r>
        <w:t xml:space="preserve">      b)</w:t>
      </w:r>
      <w:r>
        <w:tab/>
        <w:t>Explain the terms specific yield, specific retention and their relation in terms of porosity.</w:t>
      </w:r>
    </w:p>
    <w:p w:rsidR="00631C5E" w:rsidRPr="00501188" w:rsidRDefault="00631C5E" w:rsidP="00631C5E">
      <w:pPr>
        <w:pStyle w:val="ListParagraph"/>
        <w:spacing w:after="0" w:line="240" w:lineRule="auto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631C5E" w:rsidTr="00D77848">
        <w:trPr>
          <w:trHeight w:val="216"/>
        </w:trPr>
        <w:tc>
          <w:tcPr>
            <w:tcW w:w="1399" w:type="dxa"/>
          </w:tcPr>
          <w:p w:rsidR="00631C5E" w:rsidRDefault="00631C5E" w:rsidP="00D77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  <w:r w:rsidR="00B6225E">
              <w:rPr>
                <w:b/>
                <w:sz w:val="24"/>
                <w:szCs w:val="24"/>
              </w:rPr>
              <w:t>I</w:t>
            </w:r>
          </w:p>
        </w:tc>
      </w:tr>
    </w:tbl>
    <w:p w:rsidR="00631C5E" w:rsidRDefault="00B6225E" w:rsidP="00501188">
      <w:r>
        <w:t xml:space="preserve">6)   </w:t>
      </w:r>
      <w:proofErr w:type="gramStart"/>
      <w:r>
        <w:t>a</w:t>
      </w:r>
      <w:proofErr w:type="gramEnd"/>
      <w:r>
        <w:t>)</w:t>
      </w:r>
      <w:r>
        <w:tab/>
        <w:t>What are the advantages and disadvantages of irrigation.</w:t>
      </w:r>
    </w:p>
    <w:p w:rsidR="00B6225E" w:rsidRDefault="00B6225E" w:rsidP="00501188">
      <w:r>
        <w:t xml:space="preserve">      b)</w:t>
      </w:r>
      <w:r>
        <w:tab/>
        <w:t>Explain the various types of irrigation.</w:t>
      </w:r>
    </w:p>
    <w:p w:rsidR="00B6225E" w:rsidRDefault="00B6225E" w:rsidP="00B622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B6225E" w:rsidRDefault="00B6225E" w:rsidP="00B6225E">
      <w:pPr>
        <w:ind w:left="720" w:hanging="720"/>
      </w:pPr>
      <w:r>
        <w:t>7)</w:t>
      </w:r>
      <w:r>
        <w:tab/>
        <w:t xml:space="preserve">A water course has a </w:t>
      </w:r>
      <w:proofErr w:type="spellStart"/>
      <w:r>
        <w:t>culturable</w:t>
      </w:r>
      <w:proofErr w:type="spellEnd"/>
      <w:r>
        <w:t xml:space="preserve"> commanded area of 2400 hectares, out of which the intensities of irrigation for perennial sugar cane and rice crops are 22% and 40% respectively. The </w:t>
      </w:r>
      <w:r w:rsidR="00577D8F">
        <w:t>duties for these crops at the head of water course are</w:t>
      </w:r>
      <w:r>
        <w:t xml:space="preserve"> 740 hectares/cumecs and 1750 hectares/cumecs respectively. Find the discharge required at the head of water course, if the peak demand is 20% of the average requirement.</w:t>
      </w:r>
    </w:p>
    <w:p w:rsidR="00B6225E" w:rsidRPr="00501188" w:rsidRDefault="00B6225E" w:rsidP="00B6225E">
      <w:pPr>
        <w:pStyle w:val="ListParagraph"/>
        <w:spacing w:after="0" w:line="240" w:lineRule="auto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6225E" w:rsidTr="00D77848">
        <w:trPr>
          <w:trHeight w:val="216"/>
        </w:trPr>
        <w:tc>
          <w:tcPr>
            <w:tcW w:w="1399" w:type="dxa"/>
          </w:tcPr>
          <w:p w:rsidR="00B6225E" w:rsidRDefault="00B6225E" w:rsidP="00D77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UNIT-IV</w:t>
            </w:r>
          </w:p>
        </w:tc>
      </w:tr>
    </w:tbl>
    <w:p w:rsidR="00B6225E" w:rsidRDefault="00B6225E" w:rsidP="00501188">
      <w:r>
        <w:t>8)</w:t>
      </w:r>
      <w:r>
        <w:tab/>
        <w:t xml:space="preserve">Using Kennedy’s </w:t>
      </w:r>
      <w:r w:rsidR="00577D8F">
        <w:t>theory design</w:t>
      </w:r>
      <w:r>
        <w:t xml:space="preserve"> a channel section with the following data.</w:t>
      </w:r>
    </w:p>
    <w:p w:rsidR="00B6225E" w:rsidRDefault="00B6225E" w:rsidP="00501188">
      <w:r>
        <w:tab/>
        <w:t xml:space="preserve">Discharge=16cumecs, N= 0.0225, m=1, </w:t>
      </w:r>
      <w:r w:rsidR="00577D8F">
        <w:t>side slope</w:t>
      </w:r>
      <w:r>
        <w:t xml:space="preserve">= ½:1, bed slope = 1/5500 and </w:t>
      </w:r>
    </w:p>
    <w:p w:rsidR="00B6225E" w:rsidRDefault="00B6225E" w:rsidP="00501188">
      <w:r>
        <w:tab/>
        <w:t>Discharge= 10cumecs, N= 0.225, m=1, B/D=</w:t>
      </w:r>
      <w:r w:rsidR="00577D8F">
        <w:t>3.5 (</w:t>
      </w:r>
      <w:r>
        <w:t>do both the problems)</w:t>
      </w:r>
    </w:p>
    <w:p w:rsidR="00B6225E" w:rsidRDefault="00B6225E" w:rsidP="00B6225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B6225E" w:rsidRDefault="00B6225E" w:rsidP="00501188">
      <w:r>
        <w:t xml:space="preserve">9)     </w:t>
      </w:r>
      <w:proofErr w:type="gramStart"/>
      <w:r>
        <w:t>a</w:t>
      </w:r>
      <w:proofErr w:type="gramEnd"/>
      <w:r>
        <w:t>)</w:t>
      </w:r>
      <w:r>
        <w:tab/>
        <w:t>Give the effects of water logging.</w:t>
      </w:r>
    </w:p>
    <w:p w:rsidR="00B6225E" w:rsidRDefault="00B6225E" w:rsidP="00501188">
      <w:r>
        <w:t xml:space="preserve">        b)</w:t>
      </w:r>
      <w:r>
        <w:tab/>
        <w:t>Give the advantages and disadvantages of lining.</w:t>
      </w:r>
    </w:p>
    <w:p w:rsidR="00B6225E" w:rsidRPr="00501188" w:rsidRDefault="00B6225E" w:rsidP="00B6225E">
      <w:pPr>
        <w:pStyle w:val="ListParagraph"/>
        <w:spacing w:after="0" w:line="240" w:lineRule="auto"/>
        <w:rPr>
          <w:sz w:val="24"/>
          <w:szCs w:val="24"/>
        </w:rPr>
      </w:pPr>
    </w:p>
    <w:tbl>
      <w:tblPr>
        <w:tblStyle w:val="TableGrid"/>
        <w:tblW w:w="0" w:type="auto"/>
        <w:tblInd w:w="3990" w:type="dxa"/>
        <w:tblLook w:val="04A0"/>
      </w:tblPr>
      <w:tblGrid>
        <w:gridCol w:w="1399"/>
      </w:tblGrid>
      <w:tr w:rsidR="00B6225E" w:rsidTr="00D77848">
        <w:trPr>
          <w:trHeight w:val="216"/>
        </w:trPr>
        <w:tc>
          <w:tcPr>
            <w:tcW w:w="1399" w:type="dxa"/>
          </w:tcPr>
          <w:p w:rsidR="00B6225E" w:rsidRDefault="00B6225E" w:rsidP="00D7784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UNIT-IV</w:t>
            </w:r>
          </w:p>
        </w:tc>
      </w:tr>
    </w:tbl>
    <w:p w:rsidR="00B6225E" w:rsidRDefault="00B317D8" w:rsidP="00501188">
      <w:r>
        <w:t xml:space="preserve">10)   </w:t>
      </w:r>
      <w:r>
        <w:tab/>
        <w:t>Explain the various components of diversion head work with neat sketch.</w:t>
      </w:r>
    </w:p>
    <w:p w:rsidR="00B317D8" w:rsidRDefault="00B317D8" w:rsidP="00B317D8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Or</w:t>
      </w:r>
    </w:p>
    <w:p w:rsidR="00B317D8" w:rsidRDefault="00B317D8" w:rsidP="00B317D8">
      <w:pPr>
        <w:ind w:left="720" w:hanging="720"/>
      </w:pPr>
      <w:r>
        <w:t>11)</w:t>
      </w:r>
      <w:r>
        <w:tab/>
        <w:t xml:space="preserve">Explain briefly Bligh’s creep theory with limitations and also derive the design procedure for Bligh’s creep theory. </w:t>
      </w:r>
    </w:p>
    <w:p w:rsidR="008D79CE" w:rsidRDefault="008D79CE" w:rsidP="00B317D8">
      <w:pPr>
        <w:ind w:left="720" w:hanging="720"/>
      </w:pPr>
    </w:p>
    <w:p w:rsidR="008D79CE" w:rsidRDefault="008D79CE" w:rsidP="00B317D8">
      <w:pPr>
        <w:ind w:left="720" w:hanging="720"/>
      </w:pPr>
    </w:p>
    <w:p w:rsidR="008D79CE" w:rsidRDefault="008D79CE" w:rsidP="00B317D8">
      <w:pPr>
        <w:ind w:left="720" w:hanging="720"/>
      </w:pPr>
    </w:p>
    <w:p w:rsidR="008D79CE" w:rsidRDefault="008D79CE" w:rsidP="00B317D8">
      <w:pPr>
        <w:ind w:left="720" w:hanging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Paper set by G. SOWJANYA</w:t>
      </w:r>
    </w:p>
    <w:sectPr w:rsidR="008D79CE" w:rsidSect="005A36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9A3242"/>
    <w:multiLevelType w:val="hybridMultilevel"/>
    <w:tmpl w:val="995AB6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24A27"/>
    <w:rsid w:val="00124A27"/>
    <w:rsid w:val="00170DA1"/>
    <w:rsid w:val="00501188"/>
    <w:rsid w:val="0050442E"/>
    <w:rsid w:val="00577D8F"/>
    <w:rsid w:val="005A3672"/>
    <w:rsid w:val="00631C5E"/>
    <w:rsid w:val="008D79CE"/>
    <w:rsid w:val="00B317D8"/>
    <w:rsid w:val="00B6225E"/>
    <w:rsid w:val="00BB5D17"/>
    <w:rsid w:val="00C3408C"/>
    <w:rsid w:val="00D72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A27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4A27"/>
    <w:pPr>
      <w:ind w:left="720"/>
      <w:contextualSpacing/>
    </w:pPr>
  </w:style>
  <w:style w:type="table" w:styleId="TableGrid">
    <w:name w:val="Table Grid"/>
    <w:basedOn w:val="TableNormal"/>
    <w:uiPriority w:val="59"/>
    <w:rsid w:val="005044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9</cp:revision>
  <dcterms:created xsi:type="dcterms:W3CDTF">2016-10-27T10:42:00Z</dcterms:created>
  <dcterms:modified xsi:type="dcterms:W3CDTF">2016-10-28T05:38:00Z</dcterms:modified>
</cp:coreProperties>
</file>